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29AF4387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97802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97F0A03" w:rsidR="008D3AC1" w:rsidRPr="0094703B" w:rsidRDefault="009B77CD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71E501B2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1D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ikywEAAHwDAAAOAAAAZHJzL2Uyb0RvYy54bWysU02P0zAQvSPxHyzfadqKsh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"/>
            </w:pict>
          </mc:Fallback>
        </mc:AlternateConten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7431C7">
        <w:rPr>
          <w:rFonts w:ascii="TH SarabunPSK" w:hAnsi="TH SarabunPSK" w:cs="TH SarabunPSK" w:hint="cs"/>
          <w:b/>
          <w:bCs/>
          <w:color w:val="FF0000"/>
          <w:szCs w:val="32"/>
          <w:cs/>
        </w:rPr>
        <w:t>ส่วนราชการที่</w:t>
      </w:r>
      <w:r w:rsidR="00BA5F09" w:rsidRPr="007431C7">
        <w:rPr>
          <w:rFonts w:ascii="TH SarabunPSK" w:hAnsi="TH SarabunPSK" w:cs="TH SarabunPSK"/>
          <w:b/>
          <w:bCs/>
          <w:color w:val="FF0000"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163C78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163C78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66B7A1CF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แผนย่อยที่........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405AA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405AA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405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405AA8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405AA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405AA8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405AA8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1839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</w:t>
      </w:r>
    </w:p>
    <w:p w14:paraId="376C6F91" w14:textId="77777777" w:rsidR="00CA556B" w:rsidRPr="00CA556B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1C183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556B"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(ฉบับทบทวน ประจำปีงบประมาณ</w:t>
      </w:r>
    </w:p>
    <w:p w14:paraId="2070B0B7" w14:textId="5D2E0EE7" w:rsidR="003279EF" w:rsidRPr="00CA556B" w:rsidRDefault="00CA556B" w:rsidP="00CA556B">
      <w:pPr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พ.ศ. 256</w:t>
      </w:r>
      <w:r w:rsidR="008F6FA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1E382277" w14:textId="6ECF04D1" w:rsidR="002C0C7A" w:rsidRPr="001C1839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A556B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2C9D" w:rsidRPr="00804D95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77777777" w:rsidR="00D46E0F" w:rsidRP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77777777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(1 กิจกรรมต่อ 1 ตาราง</w:t>
            </w:r>
            <w:r w:rsidR="00722B44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รายละเอียดค่า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2) </w:t>
            </w:r>
            <w:r w:rsidRPr="00AA2DA0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B7D8C" w:rsidRPr="0094703B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EB7AD6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94703B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451DA" w:rsidRPr="0094703B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EB7AD6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94703B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3) </w:t>
            </w:r>
            <w:r w:rsidRPr="00E85FC7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94703B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</w:t>
            </w:r>
            <w:r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ค่าวัสด</w:t>
            </w:r>
            <w:r w:rsidR="00507851"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ุ</w:t>
            </w:r>
            <w:r w:rsidR="00563192" w:rsidRPr="00E85FC7">
              <w:rPr>
                <w:rFonts w:ascii="TH SarabunPSK" w:hAnsi="TH SarabunPSK" w:cs="TH SarabunPSK" w:hint="cs"/>
                <w:color w:val="00B050"/>
                <w:sz w:val="27"/>
                <w:szCs w:val="27"/>
                <w:cs/>
              </w:rPr>
              <w:t>สำนักงาน</w:t>
            </w:r>
            <w:r w:rsidR="00B451DA"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B451D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</w:t>
            </w:r>
            <w:r w:rsidR="002C0C7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5631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42B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</w:t>
            </w: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42B0C" w:rsidRPr="0094703B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42B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94703B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9B33F8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</w:t>
            </w:r>
            <w:r w:rsid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5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6400E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หรือ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วัสดุ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อื่น ๆ ตามการ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ครุภัณฑ์</w:t>
            </w:r>
            <w:r w:rsidR="008C458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</w:t>
            </w:r>
            <w:r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4.1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2 ค่าโทรศัพท์เคลื่อนที่</w:t>
            </w:r>
            <w:r w:rsidR="000F1A45"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932CDD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</w:rPr>
            </w:pPr>
            <w:r w:rsidRPr="00932CDD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ครุภัณฑ์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color w:val="FF0000"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776E45">
        <w:rPr>
          <w:rFonts w:ascii="TH SarabunPSK" w:hAnsi="TH SarabunPSK" w:cs="TH SarabunPSK" w:hint="cs"/>
          <w:b/>
          <w:bCs/>
          <w:color w:val="FF0000"/>
          <w:sz w:val="27"/>
          <w:szCs w:val="27"/>
          <w:cs/>
        </w:rPr>
        <w:t>หมายเหตุ</w:t>
      </w:r>
      <w:r w:rsidRPr="00776E45"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981E7A">
        <w:rPr>
          <w:rFonts w:ascii="TH SarabunPSK" w:hAnsi="TH SarabunPSK" w:cs="TH SarabunPSK" w:hint="cs"/>
          <w:i/>
          <w:iCs/>
          <w:color w:val="FF0000"/>
          <w:cs/>
        </w:rPr>
        <w:t>ตาราง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340"/>
        <w:gridCol w:w="898"/>
        <w:gridCol w:w="885"/>
        <w:gridCol w:w="915"/>
        <w:gridCol w:w="951"/>
        <w:gridCol w:w="942"/>
        <w:gridCol w:w="981"/>
        <w:gridCol w:w="1015"/>
        <w:gridCol w:w="972"/>
        <w:gridCol w:w="945"/>
        <w:gridCol w:w="942"/>
        <w:gridCol w:w="942"/>
        <w:gridCol w:w="930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046607D8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5DEAEA1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316140AC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0365F9E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657DB8F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4D732DE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0FBA1A9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5F37FD2E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3D46069E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29CE24D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20C8A623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4724B6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ตามตัวชี้วัดความสำเร็จ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F103A8">
        <w:rPr>
          <w:rFonts w:ascii="TH SarabunPSK" w:hAnsi="TH SarabunPSK" w:cs="TH SarabunPSK"/>
          <w:b/>
          <w:bCs/>
          <w:color w:val="FF0000"/>
          <w:cs/>
        </w:rPr>
        <w:t xml:space="preserve">. 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ประโยชน์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ที่คาดว่าจะได้รับ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1F7378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>
        <w:rPr>
          <w:rFonts w:ascii="TH SarabunPSK" w:hAnsi="TH SarabunPSK" w:cs="TH SarabunPSK" w:hint="cs"/>
          <w:cs/>
        </w:rPr>
        <w:t xml:space="preserve">  </w:t>
      </w:r>
      <w:r w:rsidRPr="00D929E8">
        <w:rPr>
          <w:rFonts w:ascii="TH SarabunPSK" w:hAnsi="TH SarabunPSK" w:cs="TH SarabunPSK" w:hint="cs"/>
          <w:i/>
          <w:iCs/>
          <w:color w:val="FF0000"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D929E8">
        <w:rPr>
          <w:rFonts w:ascii="TH SarabunPSK" w:hAnsi="TH SarabunPSK" w:cs="TH SarabunPSK" w:hint="cs"/>
          <w:i/>
          <w:iCs/>
          <w:color w:val="FF0000"/>
          <w:cs/>
        </w:rPr>
        <w:t>หรือ 1 หน่วยงาน หรือ 1 ส่วนราชการ)</w:t>
      </w:r>
    </w:p>
    <w:p w14:paraId="73FBBFD1" w14:textId="78591F6E" w:rsidR="00BA54F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91703C" w:rsidRDefault="0091703C" w:rsidP="0091703C"/>
    <w:p w14:paraId="1BFA985C" w14:textId="77777777" w:rsidR="00BA54F4" w:rsidRPr="0094703B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1703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44692AA4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2676DD8F" w14:textId="28B12FA2" w:rsidR="00BA54F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5DB1" w14:textId="77777777" w:rsidR="0047519B" w:rsidRDefault="0047519B" w:rsidP="000040DE">
      <w:r>
        <w:separator/>
      </w:r>
    </w:p>
  </w:endnote>
  <w:endnote w:type="continuationSeparator" w:id="0">
    <w:p w14:paraId="7052B103" w14:textId="77777777" w:rsidR="0047519B" w:rsidRDefault="0047519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F91D" w14:textId="77777777" w:rsidR="0047519B" w:rsidRDefault="0047519B" w:rsidP="000040DE">
      <w:r>
        <w:separator/>
      </w:r>
    </w:p>
  </w:footnote>
  <w:footnote w:type="continuationSeparator" w:id="0">
    <w:p w14:paraId="5C2FE2B5" w14:textId="77777777" w:rsidR="0047519B" w:rsidRDefault="0047519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D46E0F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19B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B77CD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8F46-97D3-4732-AA6E-C95AE34A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HP</cp:lastModifiedBy>
  <cp:revision>2</cp:revision>
  <cp:lastPrinted>2019-07-03T06:45:00Z</cp:lastPrinted>
  <dcterms:created xsi:type="dcterms:W3CDTF">2020-07-10T02:46:00Z</dcterms:created>
  <dcterms:modified xsi:type="dcterms:W3CDTF">2020-07-10T02:46:00Z</dcterms:modified>
</cp:coreProperties>
</file>