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E" w:rsidRPr="00104B0E" w:rsidRDefault="00104B0E" w:rsidP="00104B0E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B0E">
        <w:rPr>
          <w:rFonts w:ascii="TH SarabunPSK" w:hAnsi="TH SarabunPSK" w:cs="TH SarabunPSK"/>
          <w:b/>
          <w:bCs/>
          <w:sz w:val="40"/>
          <w:szCs w:val="40"/>
          <w:cs/>
        </w:rPr>
        <w:t>เอกสารที่เกี่ยวข้องในการทวนสอบผลสัมฤทธิ์ของผู้เรียนตามมาตรฐานผลการเรียนรู้</w:t>
      </w:r>
    </w:p>
    <w:p w:rsidR="00104B0E" w:rsidRDefault="00104B0E" w:rsidP="00104B0E">
      <w:pPr>
        <w:pStyle w:val="NoSpacing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  <w:r w:rsidRPr="00104B0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โดยการวิเคราะห์ข้อมูลของผู้ทรงคุณวุฒิ</w:t>
      </w:r>
    </w:p>
    <w:p w:rsidR="00104B0E" w:rsidRDefault="00104B0E" w:rsidP="00104B0E">
      <w:pPr>
        <w:pStyle w:val="NoSpacing"/>
        <w:jc w:val="center"/>
        <w:rPr>
          <w:rFonts w:ascii="TH SarabunPSK" w:hAnsi="TH SarabunPSK" w:cs="TH SarabunPSK" w:hint="cs"/>
          <w:b/>
          <w:bCs/>
          <w:color w:val="000000"/>
          <w:sz w:val="40"/>
          <w:szCs w:val="40"/>
        </w:rPr>
      </w:pP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04B0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04B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 (มคอ.</w:t>
      </w:r>
      <w:r w:rsidRPr="00104B0E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104B0E">
        <w:rPr>
          <w:rFonts w:ascii="TH SarabunPSK" w:hAnsi="TH SarabunPSK" w:cs="TH SarabunPSK"/>
          <w:sz w:val="32"/>
          <w:szCs w:val="32"/>
        </w:rPr>
        <w:t>(</w:t>
      </w:r>
      <w:r w:rsidRPr="00104B0E">
        <w:rPr>
          <w:rFonts w:ascii="TH SarabunPSK" w:hAnsi="TH SarabunPSK" w:cs="TH SarabunPSK"/>
          <w:sz w:val="32"/>
          <w:szCs w:val="32"/>
          <w:cs/>
        </w:rPr>
        <w:t>แต่ละวิชาทำฉบับเดียวใช้ได้ทุกหมู่)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>มคอ.</w:t>
      </w:r>
      <w:r w:rsidRPr="00104B0E">
        <w:rPr>
          <w:rFonts w:ascii="TH SarabunPSK" w:hAnsi="TH SarabunPSK" w:cs="TH SarabunPSK"/>
          <w:sz w:val="32"/>
          <w:szCs w:val="32"/>
        </w:rPr>
        <w:t xml:space="preserve">3 </w:t>
      </w:r>
      <w:r w:rsidRPr="00104B0E">
        <w:rPr>
          <w:rFonts w:ascii="TH SarabunPSK" w:hAnsi="TH SarabunPSK" w:cs="TH SarabunPSK"/>
          <w:sz w:val="32"/>
          <w:szCs w:val="32"/>
          <w:cs/>
        </w:rPr>
        <w:t>ของรายวิชาที่จะดำเนินการทวนสอบในปีการศึกษานั้นๆ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</w:p>
    <w:p w:rsid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>มคอ.</w:t>
      </w:r>
      <w:r w:rsidRPr="00104B0E">
        <w:rPr>
          <w:rFonts w:ascii="TH SarabunPSK" w:hAnsi="TH SarabunPSK" w:cs="TH SarabunPSK"/>
          <w:sz w:val="32"/>
          <w:szCs w:val="32"/>
        </w:rPr>
        <w:t xml:space="preserve">3 </w:t>
      </w:r>
      <w:r w:rsidRPr="00104B0E">
        <w:rPr>
          <w:rFonts w:ascii="TH SarabunPSK" w:hAnsi="TH SarabunPSK" w:cs="TH SarabunPSK"/>
          <w:sz w:val="32"/>
          <w:szCs w:val="32"/>
          <w:cs/>
        </w:rPr>
        <w:t>ที่เคยใช้(ถ้ามี)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  <w:r w:rsidRPr="00104B0E">
        <w:rPr>
          <w:rFonts w:ascii="TH SarabunPSK" w:hAnsi="TH SarabunPSK" w:cs="TH SarabunPSK"/>
          <w:sz w:val="32"/>
          <w:szCs w:val="32"/>
          <w:cs/>
        </w:rPr>
        <w:t>เพื่อให้เห็นถึงร่องรอยของการปรับปรุง/พัฒนาการจัดการเรียนการสอน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04B0E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04B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รายงานผลการดำเนินการของรายวิชา (มคอ. </w:t>
      </w:r>
      <w:r w:rsidRPr="00104B0E">
        <w:rPr>
          <w:rFonts w:ascii="TH SarabunPSK" w:hAnsi="TH SarabunPSK" w:cs="TH SarabunPSK"/>
          <w:b/>
          <w:bCs/>
          <w:sz w:val="32"/>
          <w:szCs w:val="32"/>
        </w:rPr>
        <w:t>5)</w:t>
      </w:r>
      <w:r w:rsidRPr="00104B0E">
        <w:rPr>
          <w:rFonts w:ascii="TH SarabunPSK" w:hAnsi="TH SarabunPSK" w:cs="TH SarabunPSK"/>
          <w:sz w:val="32"/>
          <w:szCs w:val="32"/>
        </w:rPr>
        <w:t xml:space="preserve"> (</w:t>
      </w:r>
      <w:r w:rsidRPr="00104B0E">
        <w:rPr>
          <w:rFonts w:ascii="TH SarabunPSK" w:hAnsi="TH SarabunPSK" w:cs="TH SarabunPSK"/>
          <w:sz w:val="32"/>
          <w:szCs w:val="32"/>
          <w:cs/>
        </w:rPr>
        <w:t>แต่ละวิชาต้องทำทุกหมู่เรียน)</w:t>
      </w: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Pr="00104B0E">
        <w:rPr>
          <w:rFonts w:ascii="TH SarabunPSK" w:hAnsi="TH SarabunPSK" w:cs="TH SarabunPSK"/>
          <w:sz w:val="32"/>
          <w:szCs w:val="32"/>
        </w:rPr>
        <w:t xml:space="preserve">5 </w:t>
      </w:r>
      <w:r w:rsidRPr="00104B0E">
        <w:rPr>
          <w:rFonts w:ascii="TH SarabunPSK" w:hAnsi="TH SarabunPSK" w:cs="TH SarabunPSK"/>
          <w:sz w:val="32"/>
          <w:szCs w:val="32"/>
          <w:cs/>
        </w:rPr>
        <w:t>ของรายวิชาที่จะดำเนินการทวนสอบในปีการศึกษานั้นๆ</w:t>
      </w:r>
    </w:p>
    <w:p w:rsid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Pr="00104B0E">
        <w:rPr>
          <w:rFonts w:ascii="TH SarabunPSK" w:hAnsi="TH SarabunPSK" w:cs="TH SarabunPSK"/>
          <w:sz w:val="32"/>
          <w:szCs w:val="32"/>
        </w:rPr>
        <w:t xml:space="preserve">5 </w:t>
      </w:r>
      <w:r w:rsidRPr="00104B0E">
        <w:rPr>
          <w:rFonts w:ascii="TH SarabunPSK" w:hAnsi="TH SarabunPSK" w:cs="TH SarabunPSK"/>
          <w:sz w:val="32"/>
          <w:szCs w:val="32"/>
          <w:cs/>
        </w:rPr>
        <w:t>ของรายวิชาที่ส่งผลต่อการปรับปรุง/พัฒนา มคอ.</w:t>
      </w:r>
      <w:r w:rsidRPr="00104B0E">
        <w:rPr>
          <w:rFonts w:ascii="TH SarabunPSK" w:hAnsi="TH SarabunPSK" w:cs="TH SarabunPSK"/>
          <w:sz w:val="32"/>
          <w:szCs w:val="32"/>
        </w:rPr>
        <w:t xml:space="preserve">3 </w:t>
      </w:r>
      <w:r w:rsidRPr="00104B0E">
        <w:rPr>
          <w:rFonts w:ascii="TH SarabunPSK" w:hAnsi="TH SarabunPSK" w:cs="TH SarabunPSK"/>
          <w:sz w:val="32"/>
          <w:szCs w:val="32"/>
          <w:cs/>
        </w:rPr>
        <w:t>ของรายวิชาที่จะดำเนินการทวนสอบ</w:t>
      </w:r>
      <w:r w:rsidR="00F2394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04B0E">
        <w:rPr>
          <w:rFonts w:ascii="TH SarabunPSK" w:hAnsi="TH SarabunPSK" w:cs="TH SarabunPSK"/>
          <w:sz w:val="32"/>
          <w:szCs w:val="32"/>
          <w:cs/>
        </w:rPr>
        <w:t>ในปีการศึกษานั้นๆ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4B0E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04B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รายงานผลการดำเนินการของหลักสูตร (มคอ. </w:t>
      </w:r>
      <w:r w:rsidRPr="00104B0E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Pr="00104B0E">
        <w:rPr>
          <w:rFonts w:ascii="TH SarabunPSK" w:hAnsi="TH SarabunPSK" w:cs="TH SarabunPSK"/>
          <w:sz w:val="32"/>
          <w:szCs w:val="32"/>
        </w:rPr>
        <w:t xml:space="preserve">7 </w:t>
      </w:r>
      <w:r w:rsidRPr="00104B0E">
        <w:rPr>
          <w:rFonts w:ascii="TH SarabunPSK" w:hAnsi="TH SarabunPSK" w:cs="TH SarabunPSK"/>
          <w:sz w:val="32"/>
          <w:szCs w:val="32"/>
          <w:cs/>
        </w:rPr>
        <w:t>ของหลักสูตรในปีการศึกษานั้นๆ</w:t>
      </w:r>
    </w:p>
    <w:p w:rsid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 xml:space="preserve">มคอ. </w:t>
      </w:r>
      <w:r w:rsidRPr="00104B0E">
        <w:rPr>
          <w:rFonts w:ascii="TH SarabunPSK" w:hAnsi="TH SarabunPSK" w:cs="TH SarabunPSK"/>
          <w:sz w:val="32"/>
          <w:szCs w:val="32"/>
        </w:rPr>
        <w:t xml:space="preserve">7 </w:t>
      </w:r>
      <w:r w:rsidRPr="00104B0E">
        <w:rPr>
          <w:rFonts w:ascii="TH SarabunPSK" w:hAnsi="TH SarabunPSK" w:cs="TH SarabunPSK"/>
          <w:sz w:val="32"/>
          <w:szCs w:val="32"/>
          <w:cs/>
        </w:rPr>
        <w:t>ของหลักสูตรที่ส่งผลต่อการปรับปรุง/พัฒนา มคอ.</w:t>
      </w:r>
      <w:r w:rsidRPr="00104B0E">
        <w:rPr>
          <w:rFonts w:ascii="TH SarabunPSK" w:hAnsi="TH SarabunPSK" w:cs="TH SarabunPSK"/>
          <w:sz w:val="32"/>
          <w:szCs w:val="32"/>
        </w:rPr>
        <w:t xml:space="preserve">3 </w:t>
      </w:r>
      <w:r w:rsidRPr="00104B0E">
        <w:rPr>
          <w:rFonts w:ascii="TH SarabunPSK" w:hAnsi="TH SarabunPSK" w:cs="TH SarabunPSK"/>
          <w:sz w:val="32"/>
          <w:szCs w:val="32"/>
          <w:cs/>
        </w:rPr>
        <w:t>ของรายวิชาที่จะดำเนินการทวนสอบ</w:t>
      </w:r>
      <w:r w:rsidR="00F2394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bookmarkStart w:id="0" w:name="_GoBack"/>
      <w:bookmarkEnd w:id="0"/>
      <w:r w:rsidRPr="00104B0E">
        <w:rPr>
          <w:rFonts w:ascii="TH SarabunPSK" w:hAnsi="TH SarabunPSK" w:cs="TH SarabunPSK"/>
          <w:sz w:val="32"/>
          <w:szCs w:val="32"/>
          <w:cs/>
        </w:rPr>
        <w:t>ในปีการศึกษานั้นๆ</w:t>
      </w: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04B0E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>เอกสารประกอบการสอน/ตำรา/หนังสือ/</w:t>
      </w:r>
      <w:r w:rsidRPr="00104B0E">
        <w:rPr>
          <w:rFonts w:ascii="TH SarabunPSK" w:hAnsi="TH SarabunPSK" w:cs="TH SarabunPSK"/>
          <w:sz w:val="32"/>
          <w:szCs w:val="32"/>
        </w:rPr>
        <w:t xml:space="preserve">PowerPoint </w:t>
      </w:r>
      <w:r w:rsidRPr="00104B0E">
        <w:rPr>
          <w:rFonts w:ascii="TH SarabunPSK" w:hAnsi="TH SarabunPSK" w:cs="TH SarabunPSK"/>
          <w:sz w:val="32"/>
          <w:szCs w:val="32"/>
          <w:cs/>
        </w:rPr>
        <w:t>ที่ใช้ในการสอนรายวิชาที่รับการทวนสอบ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</w:p>
    <w:p w:rsidR="00104B0E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04B0E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>ใบงาน ข้อสอบ กระดาษคำตอบ รายงาน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  <w:r w:rsidRPr="00104B0E">
        <w:rPr>
          <w:rFonts w:ascii="TH SarabunPSK" w:hAnsi="TH SarabunPSK" w:cs="TH SarabunPSK"/>
          <w:sz w:val="32"/>
          <w:szCs w:val="32"/>
          <w:cs/>
        </w:rPr>
        <w:t>และผลผลิตของรายวิชาที่รับการทวนสอบในปีการศึกษานั้นๆ</w:t>
      </w:r>
      <w:r w:rsidRPr="00104B0E">
        <w:rPr>
          <w:rFonts w:ascii="TH SarabunPSK" w:hAnsi="TH SarabunPSK" w:cs="TH SarabunPSK"/>
          <w:sz w:val="32"/>
          <w:szCs w:val="32"/>
        </w:rPr>
        <w:t xml:space="preserve"> </w:t>
      </w:r>
    </w:p>
    <w:p w:rsidR="00801BDF" w:rsidRPr="00104B0E" w:rsidRDefault="00104B0E" w:rsidP="00104B0E">
      <w:pPr>
        <w:pStyle w:val="NoSpacing"/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104B0E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B0E">
        <w:rPr>
          <w:rFonts w:ascii="TH SarabunPSK" w:hAnsi="TH SarabunPSK" w:cs="TH SarabunPSK"/>
          <w:sz w:val="32"/>
          <w:szCs w:val="32"/>
          <w:cs/>
        </w:rPr>
        <w:t>ใบรายงานผลการเรียน และคะแนนที่ได้จากการวัดและประเมินผลของรายวิชาที่จะดำเนินการ</w:t>
      </w:r>
      <w:r w:rsidRPr="00104B0E">
        <w:rPr>
          <w:rFonts w:ascii="TH SarabunPSK" w:hAnsi="TH SarabunPSK" w:cs="TH SarabunPSK"/>
          <w:sz w:val="32"/>
          <w:szCs w:val="32"/>
        </w:rPr>
        <w:br/>
      </w:r>
      <w:r w:rsidRPr="00104B0E">
        <w:rPr>
          <w:rFonts w:ascii="TH SarabunPSK" w:hAnsi="TH SarabunPSK" w:cs="TH SarabunPSK"/>
          <w:sz w:val="32"/>
          <w:szCs w:val="32"/>
          <w:cs/>
        </w:rPr>
        <w:t>ทวนสอบในปีการศึกษานั้นๆ</w:t>
      </w:r>
    </w:p>
    <w:p w:rsidR="00104B0E" w:rsidRPr="00104B0E" w:rsidRDefault="00104B0E" w:rsidP="00104B0E">
      <w:pPr>
        <w:tabs>
          <w:tab w:val="left" w:pos="360"/>
        </w:tabs>
        <w:ind w:left="360" w:hanging="360"/>
      </w:pPr>
    </w:p>
    <w:sectPr w:rsidR="00104B0E" w:rsidRPr="00104B0E" w:rsidSect="0025083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0E"/>
    <w:rsid w:val="00104B0E"/>
    <w:rsid w:val="0025083D"/>
    <w:rsid w:val="00801BDF"/>
    <w:rsid w:val="00F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81">
    <w:name w:val="style381"/>
    <w:basedOn w:val="Normal"/>
    <w:rsid w:val="00104B0E"/>
    <w:pPr>
      <w:spacing w:after="15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style351">
    <w:name w:val="style351"/>
    <w:basedOn w:val="Normal"/>
    <w:rsid w:val="00104B0E"/>
    <w:pPr>
      <w:spacing w:after="15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104B0E"/>
    <w:rPr>
      <w:b/>
      <w:bCs/>
    </w:rPr>
  </w:style>
  <w:style w:type="paragraph" w:styleId="NoSpacing">
    <w:name w:val="No Spacing"/>
    <w:uiPriority w:val="1"/>
    <w:qFormat/>
    <w:rsid w:val="00104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81">
    <w:name w:val="style381"/>
    <w:basedOn w:val="Normal"/>
    <w:rsid w:val="00104B0E"/>
    <w:pPr>
      <w:spacing w:after="15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style351">
    <w:name w:val="style351"/>
    <w:basedOn w:val="Normal"/>
    <w:rsid w:val="00104B0E"/>
    <w:pPr>
      <w:spacing w:after="150" w:line="240" w:lineRule="auto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104B0E"/>
    <w:rPr>
      <w:b/>
      <w:bCs/>
    </w:rPr>
  </w:style>
  <w:style w:type="paragraph" w:styleId="NoSpacing">
    <w:name w:val="No Spacing"/>
    <w:uiPriority w:val="1"/>
    <w:qFormat/>
    <w:rsid w:val="00104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453">
          <w:marLeft w:val="0"/>
          <w:marRight w:val="0"/>
          <w:marTop w:val="30"/>
          <w:marBottom w:val="0"/>
          <w:divBdr>
            <w:top w:val="none" w:sz="0" w:space="0" w:color="auto"/>
            <w:left w:val="single" w:sz="6" w:space="1" w:color="FFFFFF"/>
            <w:bottom w:val="none" w:sz="0" w:space="0" w:color="auto"/>
            <w:right w:val="single" w:sz="6" w:space="1" w:color="FFFFFF"/>
          </w:divBdr>
          <w:divsChild>
            <w:div w:id="12174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4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9D9D9"/>
                        <w:left w:val="single" w:sz="6" w:space="1" w:color="D9D9D9"/>
                        <w:bottom w:val="single" w:sz="6" w:space="1" w:color="D9D9D9"/>
                        <w:right w:val="single" w:sz="6" w:space="1" w:color="D9D9D9"/>
                      </w:divBdr>
                      <w:divsChild>
                        <w:div w:id="14819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</dc:creator>
  <cp:lastModifiedBy>benja</cp:lastModifiedBy>
  <cp:revision>2</cp:revision>
  <dcterms:created xsi:type="dcterms:W3CDTF">2016-06-12T04:43:00Z</dcterms:created>
  <dcterms:modified xsi:type="dcterms:W3CDTF">2016-06-12T04:46:00Z</dcterms:modified>
</cp:coreProperties>
</file>